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16"/>
          <w:szCs w:val="16"/>
        </w:rPr>
      </w:pPr>
      <w:bookmarkStart w:colFirst="0" w:colLast="0" w:name="_gi7544vgm72" w:id="0"/>
      <w:bookmarkEnd w:id="0"/>
      <w:r w:rsidDel="00000000" w:rsidR="00000000" w:rsidRPr="00000000">
        <w:rPr>
          <w:b w:val="1"/>
          <w:color w:val="000000"/>
          <w:sz w:val="16"/>
          <w:szCs w:val="16"/>
          <w:rtl w:val="0"/>
        </w:rPr>
        <w:t xml:space="preserve">AMATO SARA</w:t>
      </w:r>
    </w:p>
    <w:p w:rsidR="00000000" w:rsidDel="00000000" w:rsidP="00000000" w:rsidRDefault="00000000" w:rsidRPr="00000000" w14:paraId="00000002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S11 L1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40"/>
          <w:szCs w:val="40"/>
        </w:rPr>
      </w:pPr>
      <w:bookmarkStart w:colFirst="0" w:colLast="0" w:name="_ohvh9mtfddb9" w:id="1"/>
      <w:bookmarkEnd w:id="1"/>
      <w:r w:rsidDel="00000000" w:rsidR="00000000" w:rsidRPr="00000000">
        <w:rPr>
          <w:b w:val="1"/>
          <w:color w:val="000000"/>
          <w:sz w:val="40"/>
          <w:szCs w:val="40"/>
          <w:rtl w:val="0"/>
        </w:rPr>
        <w:t xml:space="preserve">Come Contrastare e Mitigare le Minacce di Phishing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Questa guida approfondita ti porterà attraverso i concetti chiave, i rischi e le strategie pratiche per identificare, contrastare e mitigare le minacce di phishing. L'obiettivo è fornire una comprensione completa, ideale anche per chi non ha familiarità con il tema.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m9iycstqjpmp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Cos’è il Phishing e Come Funziona?</w:t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0aqurbis2kq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Definizione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Il phishing è una tecnica di attacco informatico in cui gli aggressori utilizzano email, messaggi o siti web fraudolenti per ingannare gli utenti, inducendoli a divulgare informazioni sensibili come password, numeri di carte di credito o dati personali.</w:t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a72eumhwtip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Meccanismo di un Attacco di Phishing</w:t>
      </w:r>
    </w:p>
    <w:p w:rsidR="00000000" w:rsidDel="00000000" w:rsidP="00000000" w:rsidRDefault="00000000" w:rsidRPr="00000000" w14:paraId="0000000A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Preparazione da parte dell’attaccante:</w:t>
        <w:br w:type="textWrapping"/>
      </w:r>
      <w:r w:rsidDel="00000000" w:rsidR="00000000" w:rsidRPr="00000000">
        <w:rPr>
          <w:rtl w:val="0"/>
        </w:rPr>
        <w:t xml:space="preserve">L'aggressore raccoglie informazioni preliminari sulla vittima o sull'azienda, utilizzando tecniche come il social engineering.</w:t>
      </w:r>
    </w:p>
    <w:p w:rsidR="00000000" w:rsidDel="00000000" w:rsidP="00000000" w:rsidRDefault="00000000" w:rsidRPr="00000000" w14:paraId="0000000B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Invio di messaggi fraudolenti:</w:t>
        <w:br w:type="textWrapping"/>
      </w:r>
      <w:r w:rsidDel="00000000" w:rsidR="00000000" w:rsidRPr="00000000">
        <w:rPr>
          <w:rtl w:val="0"/>
        </w:rPr>
        <w:t xml:space="preserve">Gli attaccanti inviano email che sembrano autentiche, magari riproducendo il logo di una banca o di un fornitore fidato.</w:t>
      </w:r>
    </w:p>
    <w:p w:rsidR="00000000" w:rsidDel="00000000" w:rsidP="00000000" w:rsidRDefault="00000000" w:rsidRPr="00000000" w14:paraId="0000000C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Inganno della vittima:</w:t>
        <w:br w:type="textWrapping"/>
      </w:r>
      <w:r w:rsidDel="00000000" w:rsidR="00000000" w:rsidRPr="00000000">
        <w:rPr>
          <w:rtl w:val="0"/>
        </w:rPr>
        <w:t xml:space="preserve">La vittima viene indotta a:</w:t>
      </w:r>
    </w:p>
    <w:p w:rsidR="00000000" w:rsidDel="00000000" w:rsidP="00000000" w:rsidRDefault="00000000" w:rsidRPr="00000000" w14:paraId="0000000D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Cliccare su un link che porta a un sito falso.</w:t>
      </w:r>
    </w:p>
    <w:p w:rsidR="00000000" w:rsidDel="00000000" w:rsidP="00000000" w:rsidRDefault="00000000" w:rsidRPr="00000000" w14:paraId="0000000E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Inserire le credenziali in un modulo fasullo.</w:t>
      </w:r>
    </w:p>
    <w:p w:rsidR="00000000" w:rsidDel="00000000" w:rsidP="00000000" w:rsidRDefault="00000000" w:rsidRPr="00000000" w14:paraId="0000000F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Scaricare file allegati contenenti malware.</w:t>
      </w:r>
    </w:p>
    <w:p w:rsidR="00000000" w:rsidDel="00000000" w:rsidP="00000000" w:rsidRDefault="00000000" w:rsidRPr="00000000" w14:paraId="00000010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Compromissione:</w:t>
        <w:br w:type="textWrapping"/>
      </w:r>
      <w:r w:rsidDel="00000000" w:rsidR="00000000" w:rsidRPr="00000000">
        <w:rPr>
          <w:rtl w:val="0"/>
        </w:rPr>
        <w:t xml:space="preserve">Una volta ottenute le credenziali o infettato il dispositivo, gli aggressori possono accedere ai sistemi aziendali o distribuire ransomware.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74hguecojkch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Perché il Phishing È Pericoloso per l’Azienda?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eims8fyc6r3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Impatti di un Attacco di Phishing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 singolo attacco di phishing può avere gravi ripercussioni, tra cui: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Furto di credenziali:</w:t>
      </w:r>
      <w:r w:rsidDel="00000000" w:rsidR="00000000" w:rsidRPr="00000000">
        <w:rPr>
          <w:rtl w:val="0"/>
        </w:rPr>
        <w:t xml:space="preserve"> Gli attaccanti possono ottenere accesso a sistemi riservati o conti bancari aziendali.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Perdita di dati:</w:t>
      </w:r>
      <w:r w:rsidDel="00000000" w:rsidR="00000000" w:rsidRPr="00000000">
        <w:rPr>
          <w:rtl w:val="0"/>
        </w:rPr>
        <w:t xml:space="preserve"> Esposizione di informazioni sensibili su clienti o progetti riservati.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Danni economici:</w:t>
      </w:r>
      <w:r w:rsidDel="00000000" w:rsidR="00000000" w:rsidRPr="00000000">
        <w:rPr>
          <w:rtl w:val="0"/>
        </w:rPr>
        <w:t xml:space="preserve"> Dovuti a transazioni fraudolente, riscatto per ransomware o interruzione delle attività.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Danni reputazionali:</w:t>
      </w:r>
      <w:r w:rsidDel="00000000" w:rsidR="00000000" w:rsidRPr="00000000">
        <w:rPr>
          <w:rtl w:val="0"/>
        </w:rPr>
        <w:t xml:space="preserve"> Perdita di fiducia da parte di clienti e partner commerciali.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fqn4r9qauyp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Risorse Aziendali a Rischio</w:t>
      </w:r>
    </w:p>
    <w:p w:rsidR="00000000" w:rsidDel="00000000" w:rsidP="00000000" w:rsidRDefault="00000000" w:rsidRPr="00000000" w14:paraId="0000001A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Credenziali di accesso:</w:t>
      </w:r>
      <w:r w:rsidDel="00000000" w:rsidR="00000000" w:rsidRPr="00000000">
        <w:rPr>
          <w:rtl w:val="0"/>
        </w:rPr>
        <w:t xml:space="preserve"> Utilizzate per accedere a sistemi critici.</w:t>
      </w:r>
    </w:p>
    <w:p w:rsidR="00000000" w:rsidDel="00000000" w:rsidP="00000000" w:rsidRDefault="00000000" w:rsidRPr="00000000" w14:paraId="0000001B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Dati aziendali sensibili:</w:t>
      </w:r>
      <w:r w:rsidDel="00000000" w:rsidR="00000000" w:rsidRPr="00000000">
        <w:rPr>
          <w:rtl w:val="0"/>
        </w:rPr>
        <w:t xml:space="preserve"> Come informazioni sui clienti, report finanziari e progetti strategici.</w:t>
      </w:r>
    </w:p>
    <w:p w:rsidR="00000000" w:rsidDel="00000000" w:rsidP="00000000" w:rsidRDefault="00000000" w:rsidRPr="00000000" w14:paraId="0000001C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Infrastruttura IT:</w:t>
      </w:r>
      <w:r w:rsidDel="00000000" w:rsidR="00000000" w:rsidRPr="00000000">
        <w:rPr>
          <w:rtl w:val="0"/>
        </w:rPr>
        <w:t xml:space="preserve"> Potenziale compromissione dei server e delle reti aziendali.</w:t>
      </w:r>
    </w:p>
    <w:p w:rsidR="00000000" w:rsidDel="00000000" w:rsidP="00000000" w:rsidRDefault="00000000" w:rsidRPr="00000000" w14:paraId="0000001D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98omtieoh1dc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Pianificazione della Risposta a un Attacco di Phishing</w:t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ce02su8ep56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Identificazione della Minaccia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Quando viene scoperto un attacco di phishing:</w:t>
      </w:r>
    </w:p>
    <w:p w:rsidR="00000000" w:rsidDel="00000000" w:rsidP="00000000" w:rsidRDefault="00000000" w:rsidRPr="00000000" w14:paraId="00000022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Bloccare immediatamente le email sospette:</w:t>
      </w:r>
      <w:r w:rsidDel="00000000" w:rsidR="00000000" w:rsidRPr="00000000">
        <w:rPr>
          <w:rtl w:val="0"/>
        </w:rPr>
        <w:t xml:space="preserve"> Configurare il server email per impedire la consegna di messaggi simili.</w:t>
      </w:r>
    </w:p>
    <w:p w:rsidR="00000000" w:rsidDel="00000000" w:rsidP="00000000" w:rsidRDefault="00000000" w:rsidRPr="00000000" w14:paraId="00000023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Analizzare i log dei sistemi:</w:t>
      </w:r>
      <w:r w:rsidDel="00000000" w:rsidR="00000000" w:rsidRPr="00000000">
        <w:rPr>
          <w:rtl w:val="0"/>
        </w:rPr>
        <w:t xml:space="preserve"> Identificare eventuali accessi non autorizzati o download sospetti.</w:t>
      </w:r>
    </w:p>
    <w:p w:rsidR="00000000" w:rsidDel="00000000" w:rsidP="00000000" w:rsidRDefault="00000000" w:rsidRPr="00000000" w14:paraId="00000024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Raccolta di prove:</w:t>
      </w:r>
      <w:r w:rsidDel="00000000" w:rsidR="00000000" w:rsidRPr="00000000">
        <w:rPr>
          <w:rtl w:val="0"/>
        </w:rPr>
        <w:t xml:space="preserve"> Conservare copie delle email fraudolente per analisi forense.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pdoikszbpz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Comunicazione Interna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 elemento cruciale della risposta è coinvolgere tutti i dipendenti: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Informarli sull’attacco:</w:t>
      </w:r>
      <w:r w:rsidDel="00000000" w:rsidR="00000000" w:rsidRPr="00000000">
        <w:rPr>
          <w:rtl w:val="0"/>
        </w:rPr>
        <w:t xml:space="preserve"> Spiegare cosa cercare (es.: link sospetti, richieste urgenti, errori grammaticali).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Istruirli a segnalare tentativi di phishing:</w:t>
      </w:r>
      <w:r w:rsidDel="00000000" w:rsidR="00000000" w:rsidRPr="00000000">
        <w:rPr>
          <w:rtl w:val="0"/>
        </w:rPr>
        <w:t xml:space="preserve"> Creare un canale dedicato per segnalare email sospette.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q7vlfa7jzfas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Implementazione della Remediation</w:t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hhfydp87ih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Passaggi Tecnici per Contrastare un Attacco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Configurare Filtri Anti-Phishing:</w:t>
        <w:br w:type="textWrapping"/>
      </w:r>
      <w:r w:rsidDel="00000000" w:rsidR="00000000" w:rsidRPr="00000000">
        <w:rPr>
          <w:rtl w:val="0"/>
        </w:rPr>
        <w:t xml:space="preserve">Utilizzare strumenti avanzati di sicurezza email che analizzano contenuti e allegati per rilevare elementi sospetti.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Isolare Sistemi Compromessi:</w:t>
        <w:br w:type="textWrapping"/>
      </w:r>
      <w:r w:rsidDel="00000000" w:rsidR="00000000" w:rsidRPr="00000000">
        <w:rPr>
          <w:rtl w:val="0"/>
        </w:rPr>
        <w:t xml:space="preserve">Se un dispositivo è stato infettato, scollegarlo dalla rete per limitare i danni.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Scansione Completa della Rete:</w:t>
        <w:br w:type="textWrapping"/>
      </w:r>
      <w:r w:rsidDel="00000000" w:rsidR="00000000" w:rsidRPr="00000000">
        <w:rPr>
          <w:rtl w:val="0"/>
        </w:rPr>
        <w:t xml:space="preserve">Utilizzare software antivirus e di rilevamento delle minacce per identificare eventuali malware.</w:t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lpgfnwtq0vz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Formazione del Personale</w:t>
      </w:r>
    </w:p>
    <w:p w:rsidR="00000000" w:rsidDel="00000000" w:rsidP="00000000" w:rsidRDefault="00000000" w:rsidRPr="00000000" w14:paraId="00000030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Sessioni educative regolari:</w:t>
      </w:r>
      <w:r w:rsidDel="00000000" w:rsidR="00000000" w:rsidRPr="00000000">
        <w:rPr>
          <w:rtl w:val="0"/>
        </w:rPr>
        <w:t xml:space="preserve"> Spiegare cosa sono gli attacchi di phishing e come evitarli.</w:t>
      </w:r>
    </w:p>
    <w:p w:rsidR="00000000" w:rsidDel="00000000" w:rsidP="00000000" w:rsidRDefault="00000000" w:rsidRPr="00000000" w14:paraId="00000031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Esercitazioni pratiche:</w:t>
      </w:r>
      <w:r w:rsidDel="00000000" w:rsidR="00000000" w:rsidRPr="00000000">
        <w:rPr>
          <w:rtl w:val="0"/>
        </w:rPr>
        <w:t xml:space="preserve"> Simulare attacchi di phishing per testare la reattività dei dipendenti.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Creazione di checklist:</w:t>
      </w:r>
      <w:r w:rsidDel="00000000" w:rsidR="00000000" w:rsidRPr="00000000">
        <w:rPr>
          <w:rtl w:val="0"/>
        </w:rPr>
        <w:t xml:space="preserve"> Fornire ai dipendenti elenchi di controllo per verificare l'autenticità delle email.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dbqs6vmj5gsf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Mitigazione dei Rischi Residuali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Anche dopo aver risposto a un attacco, rimangono dei rischi. È fondamentale attuare misure preventive.</w:t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crmv7evhar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Autenticazione a Due Fattori (2FA):</w:t>
      </w:r>
    </w:p>
    <w:p w:rsidR="00000000" w:rsidDel="00000000" w:rsidP="00000000" w:rsidRDefault="00000000" w:rsidRPr="00000000" w14:paraId="00000037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 2FA richiede un secondo livello di verifica oltre alla password, come un codice inviato via SMS.</w:t>
      </w:r>
    </w:p>
    <w:p w:rsidR="00000000" w:rsidDel="00000000" w:rsidP="00000000" w:rsidRDefault="00000000" w:rsidRPr="00000000" w14:paraId="00000038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Questo aggiunge un livello di sicurezza anche in caso di furto delle credenziali.</w:t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i4d5mno3yh5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Aggiornamenti di Sicurezza:</w:t>
      </w:r>
    </w:p>
    <w:p w:rsidR="00000000" w:rsidDel="00000000" w:rsidP="00000000" w:rsidRDefault="00000000" w:rsidRPr="00000000" w14:paraId="0000003A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Mantenere i software aggiornati per chiudere vulnerabilità sfruttabili dagli attaccanti.</w:t>
      </w:r>
    </w:p>
    <w:p w:rsidR="00000000" w:rsidDel="00000000" w:rsidP="00000000" w:rsidRDefault="00000000" w:rsidRPr="00000000" w14:paraId="0000003B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Installare regolarmente le patch di sicurezza sui server e sui dispositivi.</w:t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v2cxchcftfl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Backup Regolari:</w:t>
      </w:r>
    </w:p>
    <w:p w:rsidR="00000000" w:rsidDel="00000000" w:rsidP="00000000" w:rsidRDefault="00000000" w:rsidRPr="00000000" w14:paraId="0000003D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Salvare copie dei dati critici su sistemi isolati, garantendo il ripristino rapido in caso di attacco ransomware.</w:t>
      </w:r>
    </w:p>
    <w:p w:rsidR="00000000" w:rsidDel="00000000" w:rsidP="00000000" w:rsidRDefault="00000000" w:rsidRPr="00000000" w14:paraId="0000003E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Testare regolarmente i backup per assicurarsi che siano funzionanti.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7c4d9asihpx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Policy Aziendali Aggiornate: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Creare e mantenere politiche di sicurezza informatica che definiscano chiaramente come gestire i dati sensibili e rispondere agli attacchi.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k54z83nxetjx" w:id="19"/>
      <w:bookmarkEnd w:id="19"/>
      <w:r w:rsidDel="00000000" w:rsidR="00000000" w:rsidRPr="00000000">
        <w:rPr>
          <w:b w:val="1"/>
          <w:sz w:val="34"/>
          <w:szCs w:val="34"/>
          <w:rtl w:val="0"/>
        </w:rPr>
        <w:t xml:space="preserve">Conclusione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Contrastare il phishing richiede uno sforzo combinato tra tecnologia, formazione e buone pratiche aziendali. Investire in soluzioni di sicurezza avanzate, educare i dipendenti e implementare politiche preventive è fondamentale per proteggere l’azienda da queste minacce sempre più sofisticate.</w:t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40"/>
          <w:szCs w:val="40"/>
        </w:rPr>
      </w:pPr>
      <w:bookmarkStart w:colFirst="0" w:colLast="0" w:name="_2oox22lvdwhk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40"/>
          <w:szCs w:val="40"/>
        </w:rPr>
      </w:pPr>
      <w:bookmarkStart w:colFirst="0" w:colLast="0" w:name="_3fdc3py2a8cv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40"/>
          <w:szCs w:val="40"/>
        </w:rPr>
      </w:pPr>
      <w:bookmarkStart w:colFirst="0" w:colLast="0" w:name="_lr94yt764lml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40"/>
          <w:szCs w:val="40"/>
        </w:rPr>
      </w:pPr>
      <w:bookmarkStart w:colFirst="0" w:colLast="0" w:name="_kf8jxmcadq9e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40"/>
          <w:szCs w:val="40"/>
        </w:rPr>
      </w:pPr>
      <w:bookmarkStart w:colFirst="0" w:colLast="0" w:name="_ledbsdyup9ew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40"/>
          <w:szCs w:val="40"/>
        </w:rPr>
      </w:pPr>
      <w:bookmarkStart w:colFirst="0" w:colLast="0" w:name="_78r1ppuzlksf" w:id="25"/>
      <w:bookmarkEnd w:id="25"/>
      <w:r w:rsidDel="00000000" w:rsidR="00000000" w:rsidRPr="00000000">
        <w:rPr>
          <w:b w:val="1"/>
          <w:color w:val="000000"/>
          <w:sz w:val="40"/>
          <w:szCs w:val="40"/>
          <w:rtl w:val="0"/>
        </w:rPr>
        <w:t xml:space="preserve">Contrastare e Mitigare gli Attacchi DoS (Denial of Service)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Questa guida approfondita fornisce una panoramica completa su cosa siano gli attacchi DoS, come compromettano i sistemi aziendali e quali strategie adottare per affrontarli e prevenirli. L'obiettivo è creare un documento utile anche per chi non ha familiarità con il tema.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wnxadom8weg" w:id="26"/>
      <w:bookmarkEnd w:id="26"/>
      <w:r w:rsidDel="00000000" w:rsidR="00000000" w:rsidRPr="00000000">
        <w:rPr>
          <w:b w:val="1"/>
          <w:sz w:val="34"/>
          <w:szCs w:val="34"/>
          <w:rtl w:val="0"/>
        </w:rPr>
        <w:t xml:space="preserve">Cos’è un Attacco DoS e Come Funziona?</w:t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rnxabpjm6nv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Definizione</w:t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 attacco Denial of Service (DoS) è un attacco informatico che mira a rendere un servizio o un sistema non disponibile per gli utenti legittimi, </w:t>
      </w:r>
      <w:r w:rsidDel="00000000" w:rsidR="00000000" w:rsidRPr="00000000">
        <w:rPr>
          <w:rtl w:val="0"/>
        </w:rPr>
        <w:t xml:space="preserve">sovraccaricandolo con</w:t>
      </w:r>
      <w:r w:rsidDel="00000000" w:rsidR="00000000" w:rsidRPr="00000000">
        <w:rPr>
          <w:rtl w:val="0"/>
        </w:rPr>
        <w:t xml:space="preserve"> un volume eccessivo di traffico o richieste.</w:t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urbpbxq3tso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Meccanismo di un Attacco DoS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Generazione di traffico malevolo:</w:t>
        <w:br w:type="textWrapping"/>
      </w:r>
      <w:r w:rsidDel="00000000" w:rsidR="00000000" w:rsidRPr="00000000">
        <w:rPr>
          <w:rtl w:val="0"/>
        </w:rPr>
        <w:t xml:space="preserve">Gli attaccanti utilizzano dispositivi compromessi o server dedicati per inviare grandi quantità di dati o richieste verso un obiettivo specifico.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Saturazione delle risorse:</w:t>
        <w:br w:type="textWrapping"/>
      </w:r>
      <w:r w:rsidDel="00000000" w:rsidR="00000000" w:rsidRPr="00000000">
        <w:rPr>
          <w:rtl w:val="0"/>
        </w:rPr>
        <w:t xml:space="preserve">Il server attaccato non riesce più a gestire il carico, causando rallentamenti o interruzioni del servizio.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Interruzione del servizio:</w:t>
        <w:br w:type="textWrapping"/>
      </w:r>
      <w:r w:rsidDel="00000000" w:rsidR="00000000" w:rsidRPr="00000000">
        <w:rPr>
          <w:rtl w:val="0"/>
        </w:rPr>
        <w:t xml:space="preserve">Gli utenti legittimi non riescono ad accedere al sito web, all'applicazione o ai servizi aziendali.</w:t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cdxgcckpttc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Tipologie di Attacchi DoS</w:t>
      </w:r>
    </w:p>
    <w:p w:rsidR="00000000" w:rsidDel="00000000" w:rsidP="00000000" w:rsidRDefault="00000000" w:rsidRPr="00000000" w14:paraId="00000054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Attacchi volumetrici:</w:t>
      </w:r>
      <w:r w:rsidDel="00000000" w:rsidR="00000000" w:rsidRPr="00000000">
        <w:rPr>
          <w:rtl w:val="0"/>
        </w:rPr>
        <w:t xml:space="preserve"> Generano un traffico massivo per saturare la banda di rete.</w:t>
      </w:r>
    </w:p>
    <w:p w:rsidR="00000000" w:rsidDel="00000000" w:rsidP="00000000" w:rsidRDefault="00000000" w:rsidRPr="00000000" w14:paraId="00000055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Attacchi di esaurimento risorse:</w:t>
      </w:r>
      <w:r w:rsidDel="00000000" w:rsidR="00000000" w:rsidRPr="00000000">
        <w:rPr>
          <w:rtl w:val="0"/>
        </w:rPr>
        <w:t xml:space="preserve"> Mirano a esaurire risorse specifiche come CPU o memoria.</w:t>
      </w:r>
    </w:p>
    <w:p w:rsidR="00000000" w:rsidDel="00000000" w:rsidP="00000000" w:rsidRDefault="00000000" w:rsidRPr="00000000" w14:paraId="00000056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Attacchi applicativi:</w:t>
      </w:r>
      <w:r w:rsidDel="00000000" w:rsidR="00000000" w:rsidRPr="00000000">
        <w:rPr>
          <w:rtl w:val="0"/>
        </w:rPr>
        <w:t xml:space="preserve"> Colpiscono applicazioni specifiche con richieste particolarmente pesanti.</w:t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3lnwjl2lo2ky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fp2hd6tar2yj" w:id="31"/>
      <w:bookmarkEnd w:id="31"/>
      <w:r w:rsidDel="00000000" w:rsidR="00000000" w:rsidRPr="00000000">
        <w:rPr>
          <w:b w:val="1"/>
          <w:sz w:val="34"/>
          <w:szCs w:val="34"/>
          <w:rtl w:val="0"/>
        </w:rPr>
        <w:t xml:space="preserve">Perché gli Attacchi DoS Sono Pericolosi per le Aziende?</w:t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jc w:val="center"/>
        <w:rPr>
          <w:color w:val="000000"/>
          <w:sz w:val="22"/>
          <w:szCs w:val="22"/>
        </w:rPr>
      </w:pPr>
      <w:bookmarkStart w:colFirst="0" w:colLast="0" w:name="_iizamnnxq26t" w:id="32"/>
      <w:bookmarkEnd w:id="32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4586288" cy="458628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458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768dyrpdl2v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Impatti di un Attacco DoS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Gli attacchi DoS possono avere gravi conseguenze:</w:t>
      </w:r>
    </w:p>
    <w:p w:rsidR="00000000" w:rsidDel="00000000" w:rsidP="00000000" w:rsidRDefault="00000000" w:rsidRPr="00000000" w14:paraId="0000005E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Interruzione dei servizi:</w:t>
      </w:r>
      <w:r w:rsidDel="00000000" w:rsidR="00000000" w:rsidRPr="00000000">
        <w:rPr>
          <w:rtl w:val="0"/>
        </w:rPr>
        <w:t xml:space="preserve"> I clienti non possono accedere al sito web o alle applicazioni aziendali.</w:t>
      </w:r>
    </w:p>
    <w:p w:rsidR="00000000" w:rsidDel="00000000" w:rsidP="00000000" w:rsidRDefault="00000000" w:rsidRPr="00000000" w14:paraId="0000005F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Perdite economiche:</w:t>
      </w:r>
      <w:r w:rsidDel="00000000" w:rsidR="00000000" w:rsidRPr="00000000">
        <w:rPr>
          <w:rtl w:val="0"/>
        </w:rPr>
        <w:t xml:space="preserve"> Mancati guadagni durante il periodo di inattività.</w:t>
      </w:r>
    </w:p>
    <w:p w:rsidR="00000000" w:rsidDel="00000000" w:rsidP="00000000" w:rsidRDefault="00000000" w:rsidRPr="00000000" w14:paraId="00000060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Danni reputazionali:</w:t>
      </w:r>
      <w:r w:rsidDel="00000000" w:rsidR="00000000" w:rsidRPr="00000000">
        <w:rPr>
          <w:rtl w:val="0"/>
        </w:rPr>
        <w:t xml:space="preserve"> Perdita di fiducia da parte dei clienti e dei partner commerciali.</w:t>
      </w:r>
    </w:p>
    <w:p w:rsidR="00000000" w:rsidDel="00000000" w:rsidP="00000000" w:rsidRDefault="00000000" w:rsidRPr="00000000" w14:paraId="00000061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Costi di ripristino:</w:t>
      </w:r>
      <w:r w:rsidDel="00000000" w:rsidR="00000000" w:rsidRPr="00000000">
        <w:rPr>
          <w:rtl w:val="0"/>
        </w:rPr>
        <w:t xml:space="preserve"> Spese elevate per riparare i sistemi e implementare contromisure.</w:t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siftud2qzdh" w:id="34"/>
      <w:bookmarkEnd w:id="3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Servizi Critici a Rischio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Server web:</w:t>
      </w:r>
      <w:r w:rsidDel="00000000" w:rsidR="00000000" w:rsidRPr="00000000">
        <w:rPr>
          <w:rtl w:val="0"/>
        </w:rPr>
        <w:t xml:space="preserve"> Potrebbero diventare inaccessibili, interrompendo le operazioni aziendali.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Applicazioni aziendali:</w:t>
      </w:r>
      <w:r w:rsidDel="00000000" w:rsidR="00000000" w:rsidRPr="00000000">
        <w:rPr>
          <w:rtl w:val="0"/>
        </w:rPr>
        <w:t xml:space="preserve"> Blocco di sistemi gestionali o di comunicazione interna.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Infrastruttura di rete:</w:t>
      </w:r>
      <w:r w:rsidDel="00000000" w:rsidR="00000000" w:rsidRPr="00000000">
        <w:rPr>
          <w:rtl w:val="0"/>
        </w:rPr>
        <w:t xml:space="preserve"> Rallentamenti o blocchi che impediscono le normali attività lavorative.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i1kr5owmg6os" w:id="35"/>
      <w:bookmarkEnd w:id="35"/>
      <w:r w:rsidDel="00000000" w:rsidR="00000000" w:rsidRPr="00000000">
        <w:rPr>
          <w:b w:val="1"/>
          <w:sz w:val="34"/>
          <w:szCs w:val="34"/>
          <w:rtl w:val="0"/>
        </w:rPr>
        <w:t xml:space="preserve">Pianificazione della Remediation</w:t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2m8vgohlk7w" w:id="36"/>
      <w:bookmarkEnd w:id="3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Identificazione della Fonte dell’Attacco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Monitoraggio della rete:</w:t>
      </w:r>
      <w:r w:rsidDel="00000000" w:rsidR="00000000" w:rsidRPr="00000000">
        <w:rPr>
          <w:rtl w:val="0"/>
        </w:rPr>
        <w:t xml:space="preserve"> Utilizzare strumenti come Wireshark per analizzare il traffico e identificare IP sospetti.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Collaborazione con ISP:</w:t>
      </w:r>
      <w:r w:rsidDel="00000000" w:rsidR="00000000" w:rsidRPr="00000000">
        <w:rPr>
          <w:rtl w:val="0"/>
        </w:rPr>
        <w:t xml:space="preserve"> Contattare il provider per bloccare il traffico malevolo a monte.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Analisi forense:</w:t>
      </w:r>
      <w:r w:rsidDel="00000000" w:rsidR="00000000" w:rsidRPr="00000000">
        <w:rPr>
          <w:rtl w:val="0"/>
        </w:rPr>
        <w:t xml:space="preserve"> Raccogliere dati per determinare la sorgente dell'attacco e prevenire futuri tentativi.</w:t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v592pxiorrs" w:id="37"/>
      <w:bookmarkEnd w:id="3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Mitigazione del Traffico Malevolo</w:t>
      </w:r>
    </w:p>
    <w:p w:rsidR="00000000" w:rsidDel="00000000" w:rsidP="00000000" w:rsidRDefault="00000000" w:rsidRPr="00000000" w14:paraId="0000006D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Filtri firewall:</w:t>
      </w:r>
      <w:r w:rsidDel="00000000" w:rsidR="00000000" w:rsidRPr="00000000">
        <w:rPr>
          <w:rtl w:val="0"/>
        </w:rPr>
        <w:t xml:space="preserve"> Configurare regole per bloccare indirizzi IP e protocolli sospetti.</w:t>
      </w:r>
    </w:p>
    <w:p w:rsidR="00000000" w:rsidDel="00000000" w:rsidP="00000000" w:rsidRDefault="00000000" w:rsidRPr="00000000" w14:paraId="0000006E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Rate limiting:</w:t>
      </w:r>
      <w:r w:rsidDel="00000000" w:rsidR="00000000" w:rsidRPr="00000000">
        <w:rPr>
          <w:rtl w:val="0"/>
        </w:rPr>
        <w:t xml:space="preserve"> Limitare il numero di richieste che un singolo IP può inviare in un determinato intervallo di tempo.</w:t>
      </w:r>
    </w:p>
    <w:p w:rsidR="00000000" w:rsidDel="00000000" w:rsidP="00000000" w:rsidRDefault="00000000" w:rsidRPr="00000000" w14:paraId="0000006F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Risoluzione DNS:</w:t>
      </w:r>
      <w:r w:rsidDel="00000000" w:rsidR="00000000" w:rsidRPr="00000000">
        <w:rPr>
          <w:rtl w:val="0"/>
        </w:rPr>
        <w:t xml:space="preserve"> Configurare il DNS per ridurre la visibilità dei server agli attaccanti.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plotmsrq0cvk" w:id="38"/>
      <w:bookmarkEnd w:id="38"/>
      <w:r w:rsidDel="00000000" w:rsidR="00000000" w:rsidRPr="00000000">
        <w:rPr>
          <w:b w:val="1"/>
          <w:sz w:val="34"/>
          <w:szCs w:val="34"/>
          <w:rtl w:val="0"/>
        </w:rPr>
        <w:t xml:space="preserve">Implementazione della Remediation</w:t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0en5upufzlx" w:id="39"/>
      <w:bookmarkEnd w:id="3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Passaggi Pratici per Contrastare l’Attacco</w:t>
      </w:r>
    </w:p>
    <w:p w:rsidR="00000000" w:rsidDel="00000000" w:rsidP="00000000" w:rsidRDefault="00000000" w:rsidRPr="00000000" w14:paraId="00000073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Implementazione di soluzioni di bilanciamento del carico:</w:t>
        <w:br w:type="textWrapping"/>
      </w:r>
      <w:r w:rsidDel="00000000" w:rsidR="00000000" w:rsidRPr="00000000">
        <w:rPr>
          <w:rtl w:val="0"/>
        </w:rPr>
        <w:t xml:space="preserve">Distribuire il traffico su più server per ridurre il carico su un singolo sistema.</w:t>
      </w:r>
    </w:p>
    <w:p w:rsidR="00000000" w:rsidDel="00000000" w:rsidP="00000000" w:rsidRDefault="00000000" w:rsidRPr="00000000" w14:paraId="00000074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Utilizzo di servizi di mitigazione DoS:</w:t>
        <w:br w:type="textWrapping"/>
      </w:r>
      <w:r w:rsidDel="00000000" w:rsidR="00000000" w:rsidRPr="00000000">
        <w:rPr>
          <w:rtl w:val="0"/>
        </w:rPr>
        <w:t xml:space="preserve">Collaborare con provider di sicurezza specializzati (es.: Cloudflare, Akamai) per filtrare il traffico malevolo.</w:t>
      </w:r>
    </w:p>
    <w:p w:rsidR="00000000" w:rsidDel="00000000" w:rsidP="00000000" w:rsidRDefault="00000000" w:rsidRPr="00000000" w14:paraId="00000075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Configurazione avanzata dei firewall:</w:t>
      </w:r>
    </w:p>
    <w:p w:rsidR="00000000" w:rsidDel="00000000" w:rsidP="00000000" w:rsidRDefault="00000000" w:rsidRPr="00000000" w14:paraId="00000076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Bloccare IP sospetti.</w:t>
      </w:r>
    </w:p>
    <w:p w:rsidR="00000000" w:rsidDel="00000000" w:rsidP="00000000" w:rsidRDefault="00000000" w:rsidRPr="00000000" w14:paraId="00000077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Riconoscere modelli di traffico anomali.</w:t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Segmentazione della rete:</w:t>
        <w:br w:type="textWrapping"/>
      </w:r>
      <w:r w:rsidDel="00000000" w:rsidR="00000000" w:rsidRPr="00000000">
        <w:rPr>
          <w:rtl w:val="0"/>
        </w:rPr>
        <w:t xml:space="preserve">Dividere i sistemi critici per limitare la propagazione dell’attacco.</w:t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i7cdzx6wji1" w:id="40"/>
      <w:bookmarkEnd w:id="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Gestione dell’Accesso per Utenti Legittimi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Whitelist di IP:</w:t>
      </w:r>
      <w:r w:rsidDel="00000000" w:rsidR="00000000" w:rsidRPr="00000000">
        <w:rPr>
          <w:rtl w:val="0"/>
        </w:rPr>
        <w:t xml:space="preserve"> Consentire l'accesso solo a utenti con IP conosciuti.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Modalità provvisoria:</w:t>
      </w:r>
      <w:r w:rsidDel="00000000" w:rsidR="00000000" w:rsidRPr="00000000">
        <w:rPr>
          <w:rtl w:val="0"/>
        </w:rPr>
        <w:t xml:space="preserve"> Implementare modalità a capacità ridotta per garantire almeno i servizi di base.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aeg2xqh3ggns" w:id="41"/>
      <w:bookmarkEnd w:id="41"/>
      <w:r w:rsidDel="00000000" w:rsidR="00000000" w:rsidRPr="00000000">
        <w:rPr>
          <w:b w:val="1"/>
          <w:sz w:val="34"/>
          <w:szCs w:val="34"/>
          <w:rtl w:val="0"/>
        </w:rPr>
        <w:t xml:space="preserve">Mitigazione dei Rischi Residuali</w:t>
      </w:r>
    </w:p>
    <w:p w:rsidR="00000000" w:rsidDel="00000000" w:rsidP="00000000" w:rsidRDefault="00000000" w:rsidRPr="00000000" w14:paraId="0000007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fjf2bxm61kp" w:id="42"/>
      <w:bookmarkEnd w:id="4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Monitoraggio Continuo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Utilizzare sistemi SIEM (Security Information and Event Management) per rilevare anomalie nel traffico in tempo reale.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Automatizzare le notifiche in caso di attività sospette.</w:t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z044r1hou02" w:id="43"/>
      <w:bookmarkEnd w:id="4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Collaborazione con il Team di Sicurezza</w:t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Esercitazioni periodiche:</w:t>
      </w:r>
      <w:r w:rsidDel="00000000" w:rsidR="00000000" w:rsidRPr="00000000">
        <w:rPr>
          <w:rtl w:val="0"/>
        </w:rPr>
        <w:t xml:space="preserve"> Simulare attacchi DoS per testare le difese aziendali.</w:t>
      </w:r>
    </w:p>
    <w:p w:rsidR="00000000" w:rsidDel="00000000" w:rsidP="00000000" w:rsidRDefault="00000000" w:rsidRPr="00000000" w14:paraId="00000083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Miglioramento delle politiche:</w:t>
      </w:r>
      <w:r w:rsidDel="00000000" w:rsidR="00000000" w:rsidRPr="00000000">
        <w:rPr>
          <w:rtl w:val="0"/>
        </w:rPr>
        <w:t xml:space="preserve"> Creare linee guida chiare su come rispondere agli attacchi.</w:t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v9j1exeuzc3" w:id="44"/>
      <w:bookmarkEnd w:id="4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Test Periodici di Resilienza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Valutazioni di carico:</w:t>
      </w:r>
      <w:r w:rsidDel="00000000" w:rsidR="00000000" w:rsidRPr="00000000">
        <w:rPr>
          <w:rtl w:val="0"/>
        </w:rPr>
        <w:t xml:space="preserve"> Simulare traffico intenso per identificare potenziali punti deboli.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Backup e disaster recovery:</w:t>
      </w:r>
      <w:r w:rsidDel="00000000" w:rsidR="00000000" w:rsidRPr="00000000">
        <w:rPr>
          <w:rtl w:val="0"/>
        </w:rPr>
        <w:t xml:space="preserve"> Garantire il ripristino rapido dei servizi in caso di fallimento delle misure di mitigazione.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spacing w:after="80" w:lineRule="auto"/>
        <w:jc w:val="center"/>
        <w:rPr>
          <w:b w:val="1"/>
          <w:sz w:val="34"/>
          <w:szCs w:val="34"/>
        </w:rPr>
      </w:pPr>
      <w:bookmarkStart w:colFirst="0" w:colLast="0" w:name="_9yqb61c2j5f6" w:id="45"/>
      <w:bookmarkEnd w:id="45"/>
      <w:r w:rsidDel="00000000" w:rsidR="00000000" w:rsidRPr="00000000">
        <w:rPr>
          <w:b w:val="1"/>
          <w:sz w:val="34"/>
          <w:szCs w:val="34"/>
          <w:rtl w:val="0"/>
        </w:rPr>
        <w:t xml:space="preserve">Conclusione</w:t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Gli attacchi DoS rappresentano una seria minaccia per la continuità operativa delle aziende, ma con una combinazione di tecnologia, formazione e pianificazione è possibile minimizzare l’impatto. Prevenzione, monitoraggio continuo e resilienza sono le chiavi per mantenere la sicurezza e la disponibilità dei servizi.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090.0393700787413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